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媒体报道审批表</w:t>
      </w:r>
    </w:p>
    <w:tbl>
      <w:tblPr>
        <w:tblStyle w:val="3"/>
        <w:tblpPr w:leftFromText="180" w:rightFromText="180" w:vertAnchor="text" w:horzAnchor="page" w:tblpX="1935" w:tblpY="4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05"/>
        <w:gridCol w:w="1635"/>
        <w:gridCol w:w="1275"/>
        <w:gridCol w:w="360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活动主办单位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活动主题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媒体名称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媒体联系人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活动简介：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主办单位意见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宣传部意见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68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部门盖章：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部门盖章：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部门盖章：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年  月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92DFA"/>
    <w:rsid w:val="528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2019-11-27T01:25:00Z</dcterms:created>
  <dc:creator>佘勉吾</dc:creator>
  <cp:lastModifiedBy>佘勉吾</cp:lastModifiedBy>
  <cp:lastPrinted>2019-11-27T01:44:00Z</cp:lastPrinted>
  <dcterms:modified xsi:type="dcterms:W3CDTF">2019-11-27T01:49:55Z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